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32" w:rsidRPr="00C37D06" w:rsidRDefault="007C1B32" w:rsidP="007C1B32">
      <w:pPr>
        <w:pStyle w:val="a3"/>
        <w:ind w:firstLine="709"/>
        <w:rPr>
          <w:rFonts w:ascii="Arial" w:hAnsi="Arial" w:cs="Arial"/>
          <w:b/>
          <w:sz w:val="36"/>
          <w:szCs w:val="36"/>
        </w:rPr>
      </w:pPr>
      <w:r w:rsidRPr="00C37D06">
        <w:rPr>
          <w:rFonts w:ascii="Arial" w:hAnsi="Arial" w:cs="Arial"/>
          <w:b/>
          <w:sz w:val="36"/>
          <w:szCs w:val="36"/>
        </w:rPr>
        <w:t>АДМИНИСТРАЦИЯ</w:t>
      </w:r>
    </w:p>
    <w:p w:rsidR="007C1B32" w:rsidRPr="00C37D06" w:rsidRDefault="007C1B32" w:rsidP="007C1B32">
      <w:pPr>
        <w:pStyle w:val="a3"/>
        <w:ind w:firstLine="709"/>
        <w:rPr>
          <w:rFonts w:ascii="Arial" w:hAnsi="Arial" w:cs="Arial"/>
          <w:sz w:val="36"/>
          <w:szCs w:val="36"/>
        </w:rPr>
      </w:pPr>
      <w:r w:rsidRPr="00C37D06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7C1B32" w:rsidRPr="00C37D06" w:rsidRDefault="007C1B32" w:rsidP="007C1B32">
      <w:pPr>
        <w:pStyle w:val="a3"/>
        <w:ind w:firstLine="709"/>
        <w:rPr>
          <w:rFonts w:ascii="Arial" w:hAnsi="Arial" w:cs="Arial"/>
          <w:sz w:val="36"/>
          <w:szCs w:val="36"/>
        </w:rPr>
      </w:pPr>
    </w:p>
    <w:p w:rsidR="007C1B32" w:rsidRPr="00831182" w:rsidRDefault="007C1B32" w:rsidP="007C1B32">
      <w:pPr>
        <w:pStyle w:val="a3"/>
        <w:ind w:firstLine="709"/>
        <w:rPr>
          <w:rFonts w:ascii="Arial" w:hAnsi="Arial" w:cs="Arial"/>
          <w:b/>
          <w:sz w:val="36"/>
          <w:szCs w:val="36"/>
        </w:rPr>
      </w:pPr>
      <w:r w:rsidRPr="00831182">
        <w:rPr>
          <w:rFonts w:ascii="Arial" w:hAnsi="Arial" w:cs="Arial"/>
          <w:b/>
          <w:sz w:val="36"/>
          <w:szCs w:val="36"/>
        </w:rPr>
        <w:t>САЯНСКОГО РАЙОНА</w:t>
      </w:r>
    </w:p>
    <w:p w:rsidR="007C1B32" w:rsidRPr="00C37D06" w:rsidRDefault="007C1B32" w:rsidP="007C1B32">
      <w:pPr>
        <w:pStyle w:val="a3"/>
        <w:ind w:firstLine="709"/>
        <w:rPr>
          <w:rFonts w:ascii="Arial" w:hAnsi="Arial" w:cs="Arial"/>
          <w:sz w:val="36"/>
          <w:szCs w:val="36"/>
        </w:rPr>
      </w:pPr>
      <w:r w:rsidRPr="00831182">
        <w:rPr>
          <w:rFonts w:ascii="Arial" w:hAnsi="Arial" w:cs="Arial"/>
          <w:b/>
          <w:sz w:val="36"/>
          <w:szCs w:val="36"/>
        </w:rPr>
        <w:t>КРАСНОЯРСКОГО КРАЯ</w:t>
      </w:r>
    </w:p>
    <w:p w:rsidR="007C1B32" w:rsidRPr="00C37D06" w:rsidRDefault="007C1B32" w:rsidP="007C1B32">
      <w:pPr>
        <w:pStyle w:val="a3"/>
        <w:ind w:firstLine="709"/>
        <w:rPr>
          <w:rFonts w:ascii="Arial" w:hAnsi="Arial" w:cs="Arial"/>
          <w:i/>
          <w:sz w:val="36"/>
          <w:szCs w:val="36"/>
        </w:rPr>
      </w:pPr>
    </w:p>
    <w:p w:rsidR="007C1B32" w:rsidRDefault="007C1B32" w:rsidP="007C1B32">
      <w:pPr>
        <w:pStyle w:val="a3"/>
        <w:ind w:firstLine="709"/>
        <w:rPr>
          <w:rFonts w:ascii="Arial" w:hAnsi="Arial" w:cs="Arial"/>
          <w:b/>
          <w:sz w:val="36"/>
          <w:szCs w:val="36"/>
        </w:rPr>
      </w:pPr>
      <w:proofErr w:type="gramStart"/>
      <w:r w:rsidRPr="00C37D06">
        <w:rPr>
          <w:rFonts w:ascii="Arial" w:hAnsi="Arial" w:cs="Arial"/>
          <w:b/>
          <w:sz w:val="36"/>
          <w:szCs w:val="36"/>
        </w:rPr>
        <w:t>П</w:t>
      </w:r>
      <w:proofErr w:type="gramEnd"/>
      <w:r w:rsidRPr="00C37D06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E44513" w:rsidRPr="00B932DE" w:rsidRDefault="00E44513" w:rsidP="007C1B3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932DE">
        <w:rPr>
          <w:rFonts w:ascii="Arial" w:hAnsi="Arial" w:cs="Arial"/>
          <w:sz w:val="24"/>
          <w:szCs w:val="24"/>
        </w:rPr>
        <w:t>29.09.2017 д. Тинская №19</w:t>
      </w:r>
    </w:p>
    <w:p w:rsidR="000D12BD" w:rsidRPr="00831182" w:rsidRDefault="000D12BD" w:rsidP="00831182">
      <w:pPr>
        <w:pStyle w:val="40"/>
        <w:shd w:val="clear" w:color="auto" w:fill="auto"/>
        <w:spacing w:after="181" w:line="240" w:lineRule="auto"/>
        <w:ind w:left="20" w:right="20" w:firstLine="688"/>
        <w:jc w:val="center"/>
        <w:rPr>
          <w:rFonts w:ascii="Arial" w:hAnsi="Arial" w:cs="Arial"/>
          <w:b/>
          <w:spacing w:val="0"/>
          <w:sz w:val="32"/>
          <w:szCs w:val="32"/>
          <w:lang w:eastAsia="ru-RU"/>
        </w:rPr>
      </w:pPr>
      <w:r w:rsidRPr="00831182">
        <w:rPr>
          <w:rFonts w:ascii="Arial" w:hAnsi="Arial" w:cs="Arial"/>
          <w:b/>
          <w:spacing w:val="0"/>
          <w:sz w:val="32"/>
          <w:szCs w:val="32"/>
          <w:lang w:eastAsia="ru-RU"/>
        </w:rPr>
        <w:t>Об утверждении муниципальной программы «Поддержка малого и среднего предприним</w:t>
      </w:r>
      <w:r w:rsidR="003C14DF" w:rsidRPr="00831182">
        <w:rPr>
          <w:rFonts w:ascii="Arial" w:hAnsi="Arial" w:cs="Arial"/>
          <w:b/>
          <w:spacing w:val="0"/>
          <w:sz w:val="32"/>
          <w:szCs w:val="32"/>
          <w:lang w:eastAsia="ru-RU"/>
        </w:rPr>
        <w:t>ательства на территории Т</w:t>
      </w:r>
      <w:r w:rsidRPr="00831182">
        <w:rPr>
          <w:rFonts w:ascii="Arial" w:hAnsi="Arial" w:cs="Arial"/>
          <w:b/>
          <w:spacing w:val="0"/>
          <w:sz w:val="32"/>
          <w:szCs w:val="32"/>
          <w:lang w:eastAsia="ru-RU"/>
        </w:rPr>
        <w:t xml:space="preserve">инского сельсовета Саянского района </w:t>
      </w:r>
      <w:r w:rsidR="003C14DF" w:rsidRPr="00831182">
        <w:rPr>
          <w:rFonts w:ascii="Arial" w:hAnsi="Arial" w:cs="Arial"/>
          <w:b/>
          <w:spacing w:val="0"/>
          <w:sz w:val="32"/>
          <w:szCs w:val="32"/>
          <w:lang w:eastAsia="ru-RU"/>
        </w:rPr>
        <w:t>Красноярского края на 2017-2018</w:t>
      </w:r>
      <w:r w:rsidRPr="00831182">
        <w:rPr>
          <w:rFonts w:ascii="Arial" w:hAnsi="Arial" w:cs="Arial"/>
          <w:b/>
          <w:spacing w:val="0"/>
          <w:sz w:val="32"/>
          <w:szCs w:val="32"/>
          <w:lang w:eastAsia="ru-RU"/>
        </w:rPr>
        <w:t xml:space="preserve"> годы»</w:t>
      </w:r>
    </w:p>
    <w:p w:rsidR="00776490" w:rsidRDefault="00776490" w:rsidP="003C14DF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3C14DF" w:rsidRDefault="003C14DF" w:rsidP="003C14DF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  <w:proofErr w:type="gramStart"/>
      <w:r w:rsidRPr="003C14DF">
        <w:rPr>
          <w:rFonts w:ascii="Arial" w:hAnsi="Arial" w:cs="Arial"/>
          <w:spacing w:val="0"/>
          <w:sz w:val="24"/>
          <w:szCs w:val="24"/>
          <w:lang w:eastAsia="ru-RU"/>
        </w:rPr>
        <w:t>В целях реализации государственной политики,</w:t>
      </w:r>
      <w:r w:rsidR="00776490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3C14DF">
        <w:rPr>
          <w:rFonts w:ascii="Arial" w:hAnsi="Arial" w:cs="Arial"/>
          <w:spacing w:val="0"/>
          <w:sz w:val="24"/>
          <w:szCs w:val="24"/>
          <w:lang w:eastAsia="ru-RU"/>
        </w:rPr>
        <w:t>направленной на</w:t>
      </w:r>
      <w:r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3C14DF">
        <w:rPr>
          <w:rFonts w:ascii="Arial" w:hAnsi="Arial" w:cs="Arial"/>
          <w:spacing w:val="0"/>
          <w:sz w:val="24"/>
          <w:szCs w:val="24"/>
          <w:lang w:eastAsia="ru-RU"/>
        </w:rPr>
        <w:t xml:space="preserve">поддержку и развитие малого и среднего предпринимательства на территории </w:t>
      </w:r>
      <w:r w:rsidR="00776490">
        <w:rPr>
          <w:rFonts w:ascii="Arial" w:hAnsi="Arial" w:cs="Arial"/>
          <w:spacing w:val="0"/>
          <w:sz w:val="24"/>
          <w:szCs w:val="24"/>
          <w:lang w:eastAsia="ru-RU"/>
        </w:rPr>
        <w:t>Тинского</w:t>
      </w:r>
      <w:r w:rsidRPr="003C14DF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Федерации, администрация </w:t>
      </w:r>
      <w:r w:rsidR="00776490">
        <w:rPr>
          <w:rFonts w:ascii="Arial" w:hAnsi="Arial" w:cs="Arial"/>
          <w:spacing w:val="0"/>
          <w:sz w:val="24"/>
          <w:szCs w:val="24"/>
          <w:lang w:eastAsia="ru-RU"/>
        </w:rPr>
        <w:t>Тинского</w:t>
      </w:r>
      <w:r w:rsidRPr="003C14DF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сельсовета ПОСТАНОВЛЯЕТ:</w:t>
      </w:r>
      <w:proofErr w:type="gramEnd"/>
    </w:p>
    <w:p w:rsidR="0099668B" w:rsidRDefault="0099668B" w:rsidP="003C14DF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99668B" w:rsidRPr="0099668B" w:rsidRDefault="00777575" w:rsidP="0099668B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  <w:r>
        <w:rPr>
          <w:rFonts w:ascii="Arial" w:hAnsi="Arial" w:cs="Arial"/>
          <w:spacing w:val="0"/>
          <w:sz w:val="24"/>
          <w:szCs w:val="24"/>
          <w:lang w:eastAsia="ru-RU"/>
        </w:rPr>
        <w:t>1.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Утвердить муниципальную программу «Поддержка малого и среднего предпринимательства на территории </w:t>
      </w:r>
      <w:r w:rsidR="00850DE5">
        <w:rPr>
          <w:rFonts w:ascii="Arial" w:hAnsi="Arial" w:cs="Arial"/>
          <w:spacing w:val="0"/>
          <w:sz w:val="24"/>
          <w:szCs w:val="24"/>
          <w:lang w:eastAsia="ru-RU"/>
        </w:rPr>
        <w:t>Тинского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сельсовета Саянского района Красноярского края на 2017-2018 годы».</w:t>
      </w:r>
    </w:p>
    <w:p w:rsidR="0099668B" w:rsidRPr="0099668B" w:rsidRDefault="00777575" w:rsidP="0099668B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  <w:r>
        <w:rPr>
          <w:rFonts w:ascii="Arial" w:hAnsi="Arial" w:cs="Arial"/>
          <w:spacing w:val="0"/>
          <w:sz w:val="24"/>
          <w:szCs w:val="24"/>
          <w:lang w:eastAsia="ru-RU"/>
        </w:rPr>
        <w:t>2.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 Настоящее постановление вступает в силу со дня его подписания и</w:t>
      </w:r>
      <w:r w:rsidR="00B932DE">
        <w:rPr>
          <w:rFonts w:ascii="Arial" w:hAnsi="Arial" w:cs="Arial"/>
          <w:spacing w:val="0"/>
          <w:sz w:val="24"/>
          <w:szCs w:val="24"/>
          <w:lang w:eastAsia="ru-RU"/>
        </w:rPr>
        <w:t xml:space="preserve"> подлежит опубликованию в местном печатном органе</w:t>
      </w:r>
      <w:r>
        <w:rPr>
          <w:rFonts w:ascii="Arial" w:hAnsi="Arial" w:cs="Arial"/>
          <w:spacing w:val="0"/>
          <w:sz w:val="24"/>
          <w:szCs w:val="24"/>
          <w:lang w:eastAsia="ru-RU"/>
        </w:rPr>
        <w:t xml:space="preserve"> «Вести Тинского сельсовета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» и размещению на странице </w:t>
      </w:r>
      <w:r w:rsidR="00850DE5">
        <w:rPr>
          <w:rFonts w:ascii="Arial" w:hAnsi="Arial" w:cs="Arial"/>
          <w:spacing w:val="0"/>
          <w:sz w:val="24"/>
          <w:szCs w:val="24"/>
          <w:lang w:eastAsia="ru-RU"/>
        </w:rPr>
        <w:t>Тинского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сельсовета официального сайта администрации Саянского района </w:t>
      </w:r>
      <w:proofErr w:type="spellStart"/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>www</w:t>
      </w:r>
      <w:proofErr w:type="spellEnd"/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/ </w:t>
      </w:r>
      <w:proofErr w:type="spellStart"/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>adm-sayany.ru</w:t>
      </w:r>
      <w:proofErr w:type="spellEnd"/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 в информационно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softHyphen/>
        <w:t>телекоммуникационной сети Интернет.</w:t>
      </w:r>
    </w:p>
    <w:p w:rsidR="0099668B" w:rsidRPr="0099668B" w:rsidRDefault="0024417F" w:rsidP="0099668B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  <w:r>
        <w:rPr>
          <w:rFonts w:ascii="Arial" w:hAnsi="Arial" w:cs="Arial"/>
          <w:spacing w:val="0"/>
          <w:sz w:val="24"/>
          <w:szCs w:val="24"/>
          <w:lang w:eastAsia="ru-RU"/>
        </w:rPr>
        <w:t>3.</w:t>
      </w:r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proofErr w:type="gramStart"/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>Контроль за</w:t>
      </w:r>
      <w:proofErr w:type="gramEnd"/>
      <w:r w:rsidR="0099668B" w:rsidRPr="0099668B">
        <w:rPr>
          <w:rFonts w:ascii="Arial" w:hAnsi="Arial" w:cs="Arial"/>
          <w:spacing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668B" w:rsidRPr="003C14DF" w:rsidRDefault="0099668B" w:rsidP="003C14DF">
      <w:pPr>
        <w:pStyle w:val="40"/>
        <w:shd w:val="clear" w:color="auto" w:fill="auto"/>
        <w:spacing w:after="3" w:line="240" w:lineRule="auto"/>
        <w:ind w:left="20" w:firstLine="720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3C14DF" w:rsidRPr="000D12BD" w:rsidRDefault="003C14DF" w:rsidP="000D12BD">
      <w:pPr>
        <w:pStyle w:val="40"/>
        <w:shd w:val="clear" w:color="auto" w:fill="auto"/>
        <w:spacing w:after="181" w:line="391" w:lineRule="exact"/>
        <w:ind w:left="20" w:right="20" w:firstLine="688"/>
        <w:jc w:val="both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BA21F8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4417F">
        <w:rPr>
          <w:rFonts w:ascii="Arial" w:eastAsia="Times New Roman" w:hAnsi="Arial" w:cs="Arial"/>
          <w:sz w:val="24"/>
          <w:szCs w:val="24"/>
          <w:lang w:eastAsia="ru-RU"/>
        </w:rPr>
        <w:t>Глава Тинского сельсовета</w:t>
      </w:r>
      <w:r w:rsidR="00FE5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417F">
        <w:rPr>
          <w:rFonts w:ascii="Arial" w:eastAsia="Times New Roman" w:hAnsi="Arial" w:cs="Arial"/>
          <w:sz w:val="24"/>
          <w:szCs w:val="24"/>
          <w:lang w:eastAsia="ru-RU"/>
        </w:rPr>
        <w:t>А.В. Бридов</w:t>
      </w: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013DC" w:rsidRDefault="00F013DC" w:rsidP="0036230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A60" w:rsidRDefault="0036230B" w:rsidP="0036230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36230B" w:rsidRDefault="0036230B" w:rsidP="0036230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Тинского сельсовета</w:t>
      </w:r>
    </w:p>
    <w:p w:rsidR="0036230B" w:rsidRDefault="00F013DC" w:rsidP="0036230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E5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29.09.2017г. № 19</w:t>
      </w:r>
    </w:p>
    <w:p w:rsidR="00E11A60" w:rsidRDefault="00E11A6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013DC" w:rsidRDefault="00F013DC" w:rsidP="004817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7C5" w:rsidRPr="00807D60" w:rsidRDefault="004817C5" w:rsidP="004817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4817C5" w:rsidRPr="00807D60" w:rsidRDefault="004817C5" w:rsidP="004817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7D60">
        <w:rPr>
          <w:rFonts w:ascii="Arial" w:eastAsia="Times New Roman" w:hAnsi="Arial" w:cs="Arial"/>
          <w:b/>
          <w:bCs/>
          <w:sz w:val="24"/>
          <w:szCs w:val="24"/>
        </w:rPr>
        <w:t xml:space="preserve">«Поддержка малого </w:t>
      </w: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r w:rsidRPr="00807D60">
        <w:rPr>
          <w:rFonts w:ascii="Arial" w:eastAsia="Times New Roman" w:hAnsi="Arial" w:cs="Arial"/>
          <w:b/>
          <w:bCs/>
          <w:sz w:val="24"/>
          <w:szCs w:val="24"/>
        </w:rPr>
        <w:t xml:space="preserve">среднего </w:t>
      </w: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предпринимательства на территории </w:t>
      </w:r>
      <w:r w:rsidRPr="00807D60">
        <w:rPr>
          <w:rFonts w:ascii="Arial" w:eastAsia="Times New Roman" w:hAnsi="Arial" w:cs="Arial"/>
          <w:b/>
          <w:bCs/>
          <w:sz w:val="24"/>
          <w:szCs w:val="24"/>
        </w:rPr>
        <w:t xml:space="preserve">Тинского сельсовета </w:t>
      </w: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Саянского района Красноярского на 2017 - 2018 годы»</w:t>
      </w:r>
    </w:p>
    <w:p w:rsidR="00C5793A" w:rsidRPr="00807D60" w:rsidRDefault="00C5793A" w:rsidP="004817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7C5" w:rsidRPr="00807D60" w:rsidRDefault="004817C5" w:rsidP="004817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4817C5" w:rsidRPr="00807D60" w:rsidRDefault="004817C5" w:rsidP="004817C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«Поддержка малого и среднего предприним</w:t>
      </w:r>
      <w:r w:rsidR="00C5793A"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ательства на территории Т</w:t>
      </w: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инского сельсовета Саянского района Красноярского края на 2017-</w:t>
      </w:r>
      <w:r w:rsidR="00C5793A"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C5793A"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18 </w:t>
      </w:r>
      <w:r w:rsidRPr="00807D60">
        <w:rPr>
          <w:rFonts w:ascii="Arial" w:eastAsia="Times New Roman" w:hAnsi="Arial" w:cs="Arial"/>
          <w:b/>
          <w:sz w:val="24"/>
          <w:szCs w:val="24"/>
          <w:lang w:eastAsia="ru-RU"/>
        </w:rPr>
        <w:t>годы»</w:t>
      </w:r>
    </w:p>
    <w:p w:rsidR="00C5793A" w:rsidRPr="004817C5" w:rsidRDefault="00C5793A" w:rsidP="004817C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7752"/>
      </w:tblGrid>
      <w:tr w:rsidR="00C5793A" w:rsidTr="00C5793A">
        <w:trPr>
          <w:trHeight w:hRule="exact" w:val="11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60" w:line="210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Наименование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before="60" w:after="0" w:line="210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Муниципальная программа «Поддержка малого и среднего предприним</w:t>
            </w:r>
            <w:r w:rsidR="005501CC">
              <w:rPr>
                <w:rFonts w:ascii="Arial" w:hAnsi="Arial" w:cs="Arial"/>
                <w:spacing w:val="0"/>
                <w:sz w:val="24"/>
                <w:szCs w:val="24"/>
              </w:rPr>
              <w:t>ательства на территории Т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инского сельсовета Саянского района Красноярского края на 2017-2018 годы» (далее - программа)</w:t>
            </w:r>
          </w:p>
        </w:tc>
      </w:tr>
      <w:tr w:rsidR="00C5793A" w:rsidTr="00C5793A">
        <w:trPr>
          <w:trHeight w:hRule="exact" w:val="1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 xml:space="preserve">Основания </w:t>
            </w:r>
            <w:proofErr w:type="gramStart"/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для</w:t>
            </w:r>
            <w:proofErr w:type="gramEnd"/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разработки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24 июля 2007г. № 209-ФЗ «О развитии малого и среднего предпринимательства в Росси</w:t>
            </w:r>
            <w:r w:rsidR="005501CC">
              <w:rPr>
                <w:rFonts w:ascii="Arial" w:hAnsi="Arial" w:cs="Arial"/>
                <w:spacing w:val="0"/>
                <w:sz w:val="24"/>
                <w:szCs w:val="24"/>
              </w:rPr>
              <w:t>йской Федерации»; Устав Т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инского сельсовета</w:t>
            </w:r>
          </w:p>
        </w:tc>
      </w:tr>
      <w:tr w:rsidR="00C5793A" w:rsidTr="00DF1ADD">
        <w:trPr>
          <w:trHeight w:hRule="exact" w:val="36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81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Основные цели и задачи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93A" w:rsidRPr="00C5793A" w:rsidRDefault="005501CC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- </w:t>
            </w:r>
            <w:r w:rsidR="00C5793A" w:rsidRPr="00C5793A">
              <w:rPr>
                <w:rFonts w:ascii="Arial" w:hAnsi="Arial" w:cs="Arial"/>
                <w:spacing w:val="0"/>
                <w:sz w:val="24"/>
                <w:szCs w:val="24"/>
              </w:rPr>
              <w:t>создание благоприятных условий для развития малого и среднего предпринимательства;</w:t>
            </w:r>
          </w:p>
          <w:p w:rsidR="00C5793A" w:rsidRPr="00C5793A" w:rsidRDefault="005501CC" w:rsidP="005501CC">
            <w:pPr>
              <w:pStyle w:val="3"/>
              <w:shd w:val="clear" w:color="auto" w:fill="auto"/>
              <w:spacing w:after="0" w:line="276" w:lineRule="exact"/>
              <w:ind w:firstLine="0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- </w:t>
            </w:r>
            <w:r w:rsidR="00C5793A" w:rsidRPr="00C5793A">
              <w:rPr>
                <w:rFonts w:ascii="Arial" w:hAnsi="Arial" w:cs="Arial"/>
                <w:spacing w:val="0"/>
                <w:sz w:val="24"/>
                <w:szCs w:val="24"/>
              </w:rPr>
              <w:t xml:space="preserve">увеличение числа предприятий малого и среднего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п</w:t>
            </w:r>
            <w:r w:rsidR="00C5793A" w:rsidRPr="00C5793A">
              <w:rPr>
                <w:rFonts w:ascii="Arial" w:hAnsi="Arial" w:cs="Arial"/>
                <w:spacing w:val="0"/>
                <w:sz w:val="24"/>
                <w:szCs w:val="24"/>
              </w:rPr>
              <w:t>редпринимательства;</w:t>
            </w:r>
          </w:p>
          <w:p w:rsidR="005501CC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-</w:t>
            </w:r>
            <w:r w:rsidR="00102858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развитие налогооблагаемой базы;</w:t>
            </w:r>
          </w:p>
          <w:p w:rsidR="00DF1ADD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-</w:t>
            </w:r>
            <w:r w:rsidR="00102858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 xml:space="preserve">поддержка </w:t>
            </w:r>
            <w:proofErr w:type="spellStart"/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ярмарочно-выставочной</w:t>
            </w:r>
            <w:proofErr w:type="spellEnd"/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 xml:space="preserve"> деятельности субъектов малого и среднего предпринимательства; 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-</w:t>
            </w:r>
            <w:r w:rsidR="00102858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укрепление социального статуса и повышение престижа предпринимательства;</w:t>
            </w:r>
          </w:p>
          <w:p w:rsidR="00DF1ADD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-</w:t>
            </w:r>
            <w:r w:rsidR="00102858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поддержка хозяйственной самостоятельности граждан;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7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-</w:t>
            </w:r>
            <w:r w:rsidR="00102858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развитие социального партнерства, защита трудовых прав работников малых и средних предприятий и индивидуальных предпринимателей.</w:t>
            </w:r>
          </w:p>
        </w:tc>
      </w:tr>
      <w:tr w:rsidR="00C5793A" w:rsidTr="00C5793A">
        <w:trPr>
          <w:trHeight w:hRule="exact" w:val="8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81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Сроки и этапы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81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реализации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81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10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2017-2018 годы</w:t>
            </w:r>
          </w:p>
        </w:tc>
      </w:tr>
      <w:tr w:rsidR="00C5793A" w:rsidTr="00C5793A">
        <w:trPr>
          <w:trHeight w:hRule="exact"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60" w:line="210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Исполнитель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before="60" w:after="0" w:line="210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CFE" w:rsidRDefault="00545CFE" w:rsidP="00C5793A">
            <w:pPr>
              <w:pStyle w:val="3"/>
              <w:shd w:val="clear" w:color="auto" w:fill="auto"/>
              <w:spacing w:after="0" w:line="28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- администрация Т</w:t>
            </w:r>
            <w:r w:rsidR="00C5793A" w:rsidRPr="00C5793A">
              <w:rPr>
                <w:rFonts w:ascii="Arial" w:hAnsi="Arial" w:cs="Arial"/>
                <w:spacing w:val="0"/>
                <w:sz w:val="24"/>
                <w:szCs w:val="24"/>
              </w:rPr>
              <w:t>инского сельсовета;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8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- общественные организации, занимающиеся поддержкой малого и среднего предпринимательства</w:t>
            </w:r>
          </w:p>
        </w:tc>
      </w:tr>
      <w:tr w:rsidR="00C5793A" w:rsidTr="00C5793A">
        <w:trPr>
          <w:trHeight w:hRule="exact" w:val="8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 xml:space="preserve">Контроль </w:t>
            </w:r>
            <w:proofErr w:type="gramStart"/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за</w:t>
            </w:r>
            <w:proofErr w:type="gramEnd"/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выполнением</w:t>
            </w:r>
          </w:p>
          <w:p w:rsidR="00C5793A" w:rsidRPr="00C5793A" w:rsidRDefault="00C5793A" w:rsidP="00C5793A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93A" w:rsidRPr="00C5793A" w:rsidRDefault="00C5793A" w:rsidP="00C5793A">
            <w:pPr>
              <w:pStyle w:val="3"/>
              <w:shd w:val="clear" w:color="auto" w:fill="auto"/>
              <w:spacing w:after="0" w:line="286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proofErr w:type="gramStart"/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Контроль за</w:t>
            </w:r>
            <w:proofErr w:type="gramEnd"/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 xml:space="preserve"> выполнением Программы осу</w:t>
            </w:r>
            <w:r w:rsidR="00545CFE">
              <w:rPr>
                <w:rFonts w:ascii="Arial" w:hAnsi="Arial" w:cs="Arial"/>
                <w:spacing w:val="0"/>
                <w:sz w:val="24"/>
                <w:szCs w:val="24"/>
              </w:rPr>
              <w:t>ществляет администрация Т</w:t>
            </w:r>
            <w:r w:rsidRPr="00C5793A">
              <w:rPr>
                <w:rFonts w:ascii="Arial" w:hAnsi="Arial" w:cs="Arial"/>
                <w:spacing w:val="0"/>
                <w:sz w:val="24"/>
                <w:szCs w:val="24"/>
              </w:rPr>
              <w:t>инского сельсовета</w:t>
            </w:r>
          </w:p>
        </w:tc>
      </w:tr>
    </w:tbl>
    <w:p w:rsidR="0024417F" w:rsidRDefault="002441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9849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9849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9849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9849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9849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9849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9CD" w:rsidRDefault="00807D60" w:rsidP="00807D60">
      <w:pPr>
        <w:pStyle w:val="3"/>
        <w:numPr>
          <w:ilvl w:val="0"/>
          <w:numId w:val="5"/>
        </w:numPr>
        <w:shd w:val="clear" w:color="auto" w:fill="auto"/>
        <w:spacing w:after="0" w:line="286" w:lineRule="exact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807D60">
        <w:rPr>
          <w:rFonts w:ascii="Arial" w:hAnsi="Arial" w:cs="Arial"/>
          <w:b/>
          <w:spacing w:val="0"/>
          <w:sz w:val="24"/>
          <w:szCs w:val="24"/>
        </w:rPr>
        <w:t>Общие положения</w:t>
      </w:r>
    </w:p>
    <w:p w:rsidR="002E056B" w:rsidRPr="00807D60" w:rsidRDefault="002E056B" w:rsidP="002E056B">
      <w:pPr>
        <w:pStyle w:val="3"/>
        <w:shd w:val="clear" w:color="auto" w:fill="auto"/>
        <w:spacing w:after="0" w:line="286" w:lineRule="exact"/>
        <w:ind w:left="720" w:firstLine="0"/>
        <w:rPr>
          <w:rFonts w:ascii="Arial" w:hAnsi="Arial" w:cs="Arial"/>
          <w:b/>
          <w:spacing w:val="0"/>
          <w:sz w:val="24"/>
          <w:szCs w:val="24"/>
        </w:rPr>
      </w:pP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</w:t>
      </w:r>
      <w:r w:rsidR="002E056B">
        <w:rPr>
          <w:rFonts w:ascii="Arial" w:hAnsi="Arial" w:cs="Arial"/>
          <w:spacing w:val="0"/>
          <w:sz w:val="24"/>
          <w:szCs w:val="24"/>
        </w:rPr>
        <w:t>ской Федерации», Уставом Т</w:t>
      </w:r>
      <w:r w:rsidRPr="00807D60">
        <w:rPr>
          <w:rFonts w:ascii="Arial" w:hAnsi="Arial" w:cs="Arial"/>
          <w:spacing w:val="0"/>
          <w:sz w:val="24"/>
          <w:szCs w:val="24"/>
        </w:rPr>
        <w:t>инского сельсовета.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В соответствии с Федеральным законом от 06.10.2003г. № 131-ФЗ «Об общих принципах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С 1 января 2008 года в связи с принятием Федерального закона от 24.07.2007 года № 209-ФЗ «О развитии малого и среднего предпринимательства в Российской Федерации»,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Программа определяет перечень мероприятий, направленных на достижение целей в области развития малого и среднего предприним</w:t>
      </w:r>
      <w:r w:rsidR="00C855F6">
        <w:rPr>
          <w:rFonts w:ascii="Arial" w:hAnsi="Arial" w:cs="Arial"/>
          <w:spacing w:val="0"/>
          <w:sz w:val="24"/>
          <w:szCs w:val="24"/>
        </w:rPr>
        <w:t>ательства на территории Т</w:t>
      </w:r>
      <w:r w:rsidRPr="00807D60">
        <w:rPr>
          <w:rFonts w:ascii="Arial" w:hAnsi="Arial" w:cs="Arial"/>
          <w:spacing w:val="0"/>
          <w:sz w:val="24"/>
          <w:szCs w:val="24"/>
        </w:rPr>
        <w:t>инского сельсовета.</w:t>
      </w:r>
    </w:p>
    <w:p w:rsidR="009849CD" w:rsidRPr="00C855F6" w:rsidRDefault="009849CD" w:rsidP="00C855F6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C855F6">
        <w:rPr>
          <w:rFonts w:ascii="Arial" w:hAnsi="Arial" w:cs="Arial"/>
          <w:b/>
          <w:bCs/>
          <w:spacing w:val="0"/>
          <w:sz w:val="24"/>
          <w:szCs w:val="24"/>
        </w:rPr>
        <w:t xml:space="preserve">Содержание проблемы </w:t>
      </w:r>
      <w:r w:rsidRPr="00C855F6">
        <w:rPr>
          <w:rFonts w:ascii="Arial" w:hAnsi="Arial" w:cs="Arial"/>
          <w:b/>
          <w:spacing w:val="0"/>
          <w:sz w:val="24"/>
          <w:szCs w:val="24"/>
        </w:rPr>
        <w:t xml:space="preserve">и обоснование необходимости её </w:t>
      </w:r>
      <w:r w:rsidRPr="00C855F6">
        <w:rPr>
          <w:rFonts w:ascii="Arial" w:hAnsi="Arial" w:cs="Arial"/>
          <w:b/>
          <w:bCs/>
          <w:spacing w:val="0"/>
          <w:sz w:val="24"/>
          <w:szCs w:val="24"/>
        </w:rPr>
        <w:t xml:space="preserve">решения </w:t>
      </w:r>
      <w:r w:rsidRPr="00C855F6">
        <w:rPr>
          <w:rFonts w:ascii="Arial" w:hAnsi="Arial" w:cs="Arial"/>
          <w:b/>
          <w:spacing w:val="0"/>
          <w:sz w:val="24"/>
          <w:szCs w:val="24"/>
        </w:rPr>
        <w:t>программными методами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образования.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Проблемы развития малого и среднего предпринимательства обусловлены рядом причин:</w:t>
      </w:r>
    </w:p>
    <w:p w:rsidR="009849CD" w:rsidRPr="00807D60" w:rsidRDefault="00140718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-</w:t>
      </w:r>
      <w:r w:rsidR="009849CD" w:rsidRPr="00807D60">
        <w:rPr>
          <w:rFonts w:ascii="Arial" w:hAnsi="Arial" w:cs="Arial"/>
          <w:spacing w:val="0"/>
          <w:sz w:val="24"/>
          <w:szCs w:val="24"/>
        </w:rPr>
        <w:t xml:space="preserve"> низкий уровень развития </w:t>
      </w:r>
      <w:proofErr w:type="spellStart"/>
      <w:r w:rsidR="009849CD" w:rsidRPr="00807D60">
        <w:rPr>
          <w:rFonts w:ascii="Arial" w:hAnsi="Arial" w:cs="Arial"/>
          <w:spacing w:val="0"/>
          <w:sz w:val="24"/>
          <w:szCs w:val="24"/>
        </w:rPr>
        <w:t>микрофинансирования</w:t>
      </w:r>
      <w:proofErr w:type="spellEnd"/>
      <w:r w:rsidR="009849CD" w:rsidRPr="00807D60">
        <w:rPr>
          <w:rFonts w:ascii="Arial" w:hAnsi="Arial" w:cs="Arial"/>
          <w:spacing w:val="0"/>
          <w:sz w:val="24"/>
          <w:szCs w:val="24"/>
        </w:rPr>
        <w:t>;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-</w:t>
      </w:r>
      <w:r w:rsidR="00140718">
        <w:rPr>
          <w:rFonts w:ascii="Arial" w:hAnsi="Arial" w:cs="Arial"/>
          <w:spacing w:val="0"/>
          <w:sz w:val="24"/>
          <w:szCs w:val="24"/>
        </w:rPr>
        <w:t xml:space="preserve"> </w:t>
      </w:r>
      <w:r w:rsidRPr="00807D60">
        <w:rPr>
          <w:rFonts w:ascii="Arial" w:hAnsi="Arial" w:cs="Arial"/>
          <w:spacing w:val="0"/>
          <w:sz w:val="24"/>
          <w:szCs w:val="24"/>
        </w:rPr>
        <w:t>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9849CD" w:rsidRPr="00807D60" w:rsidRDefault="00140718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- </w:t>
      </w:r>
      <w:r w:rsidR="009849CD" w:rsidRPr="00807D60">
        <w:rPr>
          <w:rFonts w:ascii="Arial" w:hAnsi="Arial" w:cs="Arial"/>
          <w:spacing w:val="0"/>
          <w:sz w:val="24"/>
          <w:szCs w:val="24"/>
        </w:rPr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849CD" w:rsidRPr="00807D60" w:rsidRDefault="009849CD" w:rsidP="002E056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807D60">
        <w:rPr>
          <w:rFonts w:ascii="Arial" w:hAnsi="Arial" w:cs="Arial"/>
          <w:spacing w:val="0"/>
          <w:sz w:val="24"/>
          <w:szCs w:val="24"/>
        </w:rPr>
        <w:t>В развитии малого предпринимательства имеются проблемы. По мнению предпринимателей основной из них, препятствующей развитию бизнеса, является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недостаток как собственных, так и заемных финансовых средств, для расширения деятельности. </w:t>
      </w:r>
      <w:proofErr w:type="gramStart"/>
      <w:r w:rsidRPr="00A55113">
        <w:rPr>
          <w:rFonts w:ascii="Arial" w:hAnsi="Arial" w:cs="Arial"/>
          <w:spacing w:val="0"/>
          <w:sz w:val="24"/>
          <w:szCs w:val="24"/>
        </w:rPr>
        <w:t>Часть предпринимателей не пользуется кредитными</w:t>
      </w:r>
      <w:proofErr w:type="gramEnd"/>
      <w:r w:rsidRPr="00A55113">
        <w:rPr>
          <w:rFonts w:ascii="Arial" w:hAnsi="Arial" w:cs="Arial"/>
          <w:spacing w:val="0"/>
          <w:sz w:val="24"/>
          <w:szCs w:val="24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>Реализация мер по содействию развитию малого и среднег</w:t>
      </w:r>
      <w:r>
        <w:rPr>
          <w:rFonts w:ascii="Arial" w:hAnsi="Arial" w:cs="Arial"/>
          <w:spacing w:val="0"/>
          <w:sz w:val="24"/>
          <w:szCs w:val="24"/>
        </w:rPr>
        <w:t>о предпринимательства в Т</w:t>
      </w:r>
      <w:r w:rsidRPr="00A55113">
        <w:rPr>
          <w:rFonts w:ascii="Arial" w:hAnsi="Arial" w:cs="Arial"/>
          <w:spacing w:val="0"/>
          <w:sz w:val="24"/>
          <w:szCs w:val="24"/>
        </w:rPr>
        <w:t>инском сельсовете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исполнителям, а также организацию процесса контроля.</w:t>
      </w:r>
    </w:p>
    <w:p w:rsidR="006D36BB" w:rsidRPr="006D36BB" w:rsidRDefault="00A55113" w:rsidP="006D36B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6D36BB">
        <w:rPr>
          <w:rFonts w:ascii="Arial" w:hAnsi="Arial" w:cs="Arial"/>
          <w:b/>
          <w:spacing w:val="0"/>
          <w:sz w:val="24"/>
          <w:szCs w:val="24"/>
        </w:rPr>
        <w:t>О</w:t>
      </w:r>
      <w:r w:rsidR="006D36BB">
        <w:rPr>
          <w:rFonts w:ascii="Arial" w:hAnsi="Arial" w:cs="Arial"/>
          <w:b/>
          <w:spacing w:val="0"/>
          <w:sz w:val="24"/>
          <w:szCs w:val="24"/>
        </w:rPr>
        <w:t>сновные цели и задачи Программы</w:t>
      </w:r>
    </w:p>
    <w:p w:rsidR="00A55113" w:rsidRDefault="00A55113" w:rsidP="006D36BB">
      <w:pPr>
        <w:pStyle w:val="3"/>
        <w:shd w:val="clear" w:color="auto" w:fill="auto"/>
        <w:spacing w:after="0" w:line="240" w:lineRule="auto"/>
        <w:ind w:left="786" w:firstLine="0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lastRenderedPageBreak/>
        <w:t>Основными целями Программы являются: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содействие развитию малого и среднего предприним</w:t>
      </w:r>
      <w:r w:rsidR="00E14C10">
        <w:rPr>
          <w:rFonts w:ascii="Arial" w:hAnsi="Arial" w:cs="Arial"/>
          <w:spacing w:val="0"/>
          <w:sz w:val="24"/>
          <w:szCs w:val="24"/>
        </w:rPr>
        <w:t>ательства на территории Т</w:t>
      </w:r>
      <w:r w:rsidRPr="00A55113">
        <w:rPr>
          <w:rFonts w:ascii="Arial" w:hAnsi="Arial" w:cs="Arial"/>
          <w:spacing w:val="0"/>
          <w:sz w:val="24"/>
          <w:szCs w:val="24"/>
        </w:rPr>
        <w:t>инского сельсовета;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обеспечение занятости и развитие </w:t>
      </w:r>
      <w:proofErr w:type="spellStart"/>
      <w:r w:rsidR="00E14C10">
        <w:rPr>
          <w:rFonts w:ascii="Arial" w:hAnsi="Arial" w:cs="Arial"/>
          <w:spacing w:val="0"/>
          <w:sz w:val="24"/>
          <w:szCs w:val="24"/>
        </w:rPr>
        <w:t>самозанятости</w:t>
      </w:r>
      <w:proofErr w:type="spellEnd"/>
      <w:r w:rsidR="00E14C10">
        <w:rPr>
          <w:rFonts w:ascii="Arial" w:hAnsi="Arial" w:cs="Arial"/>
          <w:spacing w:val="0"/>
          <w:sz w:val="24"/>
          <w:szCs w:val="24"/>
        </w:rPr>
        <w:t xml:space="preserve"> населения Т</w:t>
      </w:r>
      <w:r w:rsidRPr="00A55113">
        <w:rPr>
          <w:rFonts w:ascii="Arial" w:hAnsi="Arial" w:cs="Arial"/>
          <w:spacing w:val="0"/>
          <w:sz w:val="24"/>
          <w:szCs w:val="24"/>
        </w:rPr>
        <w:t>инского сельсовета;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увеличение доли производимых субъектами малого и среднего предпринимательства товаров (работ, услуг);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бюджета муниципального образования.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>Задачи, которые необходимо решить для достижения поставленных целей: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создание благоприятных условий для развития малого и среднего предпринимательства в муниципальном образовании;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информационная поддержка субъектов малого и среднего предпринимательства муниципального образования;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консультационная и организационная поддержка субъектов малого и среднего предпринимательства;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 xml:space="preserve"> популяризация предпринимательской деятельности.</w:t>
      </w:r>
    </w:p>
    <w:p w:rsidR="00A55113" w:rsidRPr="00E14C10" w:rsidRDefault="00A55113" w:rsidP="00E14C10">
      <w:pPr>
        <w:pStyle w:val="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E14C10">
        <w:rPr>
          <w:rFonts w:ascii="Arial" w:hAnsi="Arial" w:cs="Arial"/>
          <w:b/>
          <w:bCs/>
          <w:spacing w:val="0"/>
          <w:sz w:val="24"/>
          <w:szCs w:val="24"/>
        </w:rPr>
        <w:t xml:space="preserve">4. </w:t>
      </w:r>
      <w:r w:rsidRPr="00E14C10">
        <w:rPr>
          <w:rFonts w:ascii="Arial" w:hAnsi="Arial" w:cs="Arial"/>
          <w:b/>
          <w:spacing w:val="0"/>
          <w:sz w:val="24"/>
          <w:szCs w:val="24"/>
        </w:rPr>
        <w:t>Срок реализации Программы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A55113" w:rsidRPr="00A55113" w:rsidRDefault="00A55113" w:rsidP="00A5511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55113">
        <w:rPr>
          <w:rFonts w:ascii="Arial" w:hAnsi="Arial" w:cs="Arial"/>
          <w:spacing w:val="0"/>
          <w:sz w:val="24"/>
          <w:szCs w:val="24"/>
        </w:rPr>
        <w:t>Программа предполагает реализацию мероприятий в течение двух лет с 2017 года по 2018 год, с возможной корректировкой.</w:t>
      </w:r>
    </w:p>
    <w:p w:rsidR="00A8129C" w:rsidRPr="00A8129C" w:rsidRDefault="00A8129C" w:rsidP="00990B93">
      <w:pPr>
        <w:pStyle w:val="3"/>
        <w:numPr>
          <w:ilvl w:val="0"/>
          <w:numId w:val="6"/>
        </w:numPr>
        <w:shd w:val="clear" w:color="auto" w:fill="auto"/>
        <w:spacing w:after="120" w:line="324" w:lineRule="exact"/>
        <w:ind w:right="360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A8129C">
        <w:rPr>
          <w:rFonts w:ascii="Arial" w:hAnsi="Arial" w:cs="Arial"/>
          <w:b/>
          <w:spacing w:val="0"/>
          <w:sz w:val="24"/>
          <w:szCs w:val="24"/>
        </w:rPr>
        <w:t>Система программных мероприятий</w:t>
      </w:r>
    </w:p>
    <w:p w:rsidR="00A8129C" w:rsidRPr="00A8129C" w:rsidRDefault="00A8129C" w:rsidP="00990B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8129C">
        <w:rPr>
          <w:rFonts w:ascii="Arial" w:hAnsi="Arial" w:cs="Arial"/>
          <w:spacing w:val="0"/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:rsidR="00A8129C" w:rsidRPr="00A8129C" w:rsidRDefault="00A8129C" w:rsidP="00990B9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8129C">
        <w:rPr>
          <w:rFonts w:ascii="Arial" w:hAnsi="Arial" w:cs="Arial"/>
          <w:spacing w:val="0"/>
          <w:sz w:val="24"/>
          <w:szCs w:val="24"/>
        </w:rPr>
        <w:t xml:space="preserve"> сектор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A8129C" w:rsidRPr="00A8129C" w:rsidRDefault="00A8129C" w:rsidP="00990B9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8129C">
        <w:rPr>
          <w:rFonts w:ascii="Arial" w:hAnsi="Arial" w:cs="Arial"/>
          <w:spacing w:val="0"/>
          <w:sz w:val="24"/>
          <w:szCs w:val="24"/>
        </w:rPr>
        <w:t xml:space="preserve">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A8129C" w:rsidRPr="00A8129C" w:rsidRDefault="00A8129C" w:rsidP="00990B9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8129C">
        <w:rPr>
          <w:rFonts w:ascii="Arial" w:hAnsi="Arial" w:cs="Arial"/>
          <w:spacing w:val="0"/>
          <w:sz w:val="24"/>
          <w:szCs w:val="24"/>
        </w:rPr>
        <w:t xml:space="preserve"> занятие малым бизнесом является не только источником сре</w:t>
      </w:r>
      <w:proofErr w:type="gramStart"/>
      <w:r w:rsidRPr="00A8129C">
        <w:rPr>
          <w:rFonts w:ascii="Arial" w:hAnsi="Arial" w:cs="Arial"/>
          <w:spacing w:val="0"/>
          <w:sz w:val="24"/>
          <w:szCs w:val="24"/>
        </w:rPr>
        <w:t>дств к с</w:t>
      </w:r>
      <w:proofErr w:type="gramEnd"/>
      <w:r w:rsidRPr="00A8129C">
        <w:rPr>
          <w:rFonts w:ascii="Arial" w:hAnsi="Arial" w:cs="Arial"/>
          <w:spacing w:val="0"/>
          <w:sz w:val="24"/>
          <w:szCs w:val="24"/>
        </w:rPr>
        <w:t>уществованию, но и позволяет наиболее полно раскрыть внутренний потенциал личности;</w:t>
      </w:r>
    </w:p>
    <w:p w:rsidR="00A8129C" w:rsidRPr="00A8129C" w:rsidRDefault="00A8129C" w:rsidP="00990B9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A8129C">
        <w:rPr>
          <w:rFonts w:ascii="Arial" w:hAnsi="Arial" w:cs="Arial"/>
          <w:spacing w:val="0"/>
          <w:sz w:val="24"/>
          <w:szCs w:val="24"/>
        </w:rPr>
        <w:t xml:space="preserve"> массовое развитие малого предпринимательства способствует изменению общественной психологии и жизненных ориентиров основной массы населения, является альтернативной социальному иждивенчеству.</w:t>
      </w:r>
    </w:p>
    <w:p w:rsidR="00990B93" w:rsidRDefault="00990B93" w:rsidP="00663B6A">
      <w:pPr>
        <w:pStyle w:val="60"/>
        <w:shd w:val="clear" w:color="auto" w:fill="auto"/>
        <w:spacing w:before="0" w:after="0"/>
        <w:ind w:right="40"/>
        <w:jc w:val="both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990B93" w:rsidRPr="00990B93" w:rsidRDefault="00990B93" w:rsidP="00663B6A">
      <w:pPr>
        <w:pStyle w:val="60"/>
        <w:shd w:val="clear" w:color="auto" w:fill="auto"/>
        <w:spacing w:before="0" w:after="0"/>
        <w:ind w:right="40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663B6A">
        <w:rPr>
          <w:rFonts w:ascii="Arial" w:hAnsi="Arial" w:cs="Arial"/>
          <w:bCs w:val="0"/>
          <w:spacing w:val="0"/>
          <w:sz w:val="24"/>
          <w:szCs w:val="24"/>
        </w:rPr>
        <w:t xml:space="preserve">Перечень мероприятий муниципальной программы «Развитие и поддержка субъектов малого и среднего предпринимательства </w:t>
      </w:r>
      <w:r w:rsidR="00663B6A" w:rsidRPr="00663B6A">
        <w:rPr>
          <w:rFonts w:ascii="Arial" w:hAnsi="Arial" w:cs="Arial"/>
          <w:bCs w:val="0"/>
          <w:spacing w:val="0"/>
          <w:sz w:val="24"/>
          <w:szCs w:val="24"/>
        </w:rPr>
        <w:t>на территории Т</w:t>
      </w:r>
      <w:r w:rsidRPr="00663B6A">
        <w:rPr>
          <w:rFonts w:ascii="Arial" w:hAnsi="Arial" w:cs="Arial"/>
          <w:bCs w:val="0"/>
          <w:spacing w:val="0"/>
          <w:sz w:val="24"/>
          <w:szCs w:val="24"/>
        </w:rPr>
        <w:t>инского сельсовета Саянского района Красноярского края на 2017-2018 г.</w:t>
      </w:r>
      <w:r w:rsidRPr="00990B93">
        <w:rPr>
          <w:rFonts w:ascii="Arial" w:hAnsi="Arial" w:cs="Arial"/>
          <w:b w:val="0"/>
          <w:bCs w:val="0"/>
          <w:spacing w:val="0"/>
          <w:sz w:val="24"/>
          <w:szCs w:val="24"/>
        </w:rPr>
        <w:t>г.</w:t>
      </w:r>
    </w:p>
    <w:p w:rsidR="009849CD" w:rsidRPr="00807D60" w:rsidRDefault="009849CD" w:rsidP="00990B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801"/>
        <w:gridCol w:w="2735"/>
        <w:gridCol w:w="1583"/>
        <w:gridCol w:w="2001"/>
        <w:gridCol w:w="2486"/>
      </w:tblGrid>
      <w:tr w:rsidR="000A7FC3" w:rsidTr="00A51673">
        <w:tc>
          <w:tcPr>
            <w:tcW w:w="801" w:type="dxa"/>
          </w:tcPr>
          <w:p w:rsidR="000A7FC3" w:rsidRDefault="000A7FC3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0A7FC3" w:rsidRDefault="000A7FC3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3" w:type="dxa"/>
          </w:tcPr>
          <w:p w:rsidR="000A7FC3" w:rsidRDefault="00B4498B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Срок выполнения</w:t>
            </w:r>
          </w:p>
        </w:tc>
        <w:tc>
          <w:tcPr>
            <w:tcW w:w="2001" w:type="dxa"/>
          </w:tcPr>
          <w:p w:rsidR="000A7FC3" w:rsidRDefault="001125BE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И</w:t>
            </w:r>
            <w:r w:rsidR="00B4498B">
              <w:rPr>
                <w:rFonts w:ascii="Arial" w:hAnsi="Arial" w:cs="Arial"/>
                <w:spacing w:val="0"/>
                <w:sz w:val="24"/>
                <w:szCs w:val="24"/>
              </w:rPr>
              <w:t>сполнитель</w:t>
            </w:r>
          </w:p>
        </w:tc>
        <w:tc>
          <w:tcPr>
            <w:tcW w:w="2486" w:type="dxa"/>
          </w:tcPr>
          <w:p w:rsidR="000A7FC3" w:rsidRDefault="001125BE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0A7FC3" w:rsidTr="00A51673">
        <w:tc>
          <w:tcPr>
            <w:tcW w:w="801" w:type="dxa"/>
          </w:tcPr>
          <w:p w:rsidR="000A7FC3" w:rsidRDefault="00460356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1125BE" w:rsidRPr="00D64A3F" w:rsidRDefault="001125BE" w:rsidP="00D64A3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t xml:space="preserve">Регулярное информирование субъектов малого и </w:t>
            </w: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среднего</w:t>
            </w:r>
          </w:p>
          <w:p w:rsidR="001125BE" w:rsidRPr="00D64A3F" w:rsidRDefault="001125BE" w:rsidP="00D64A3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 о политике органов местного самоуправления по вопросам поддержки и содействие развитию субъектов малого и среднего</w:t>
            </w:r>
          </w:p>
          <w:p w:rsidR="001125BE" w:rsidRPr="00D64A3F" w:rsidRDefault="001125BE" w:rsidP="00D64A3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</w:t>
            </w:r>
          </w:p>
          <w:p w:rsidR="000A7FC3" w:rsidRDefault="001125BE" w:rsidP="001125B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t>поселения.</w:t>
            </w:r>
          </w:p>
        </w:tc>
        <w:tc>
          <w:tcPr>
            <w:tcW w:w="1583" w:type="dxa"/>
          </w:tcPr>
          <w:p w:rsidR="000A7FC3" w:rsidRDefault="00D64A3F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1" w:type="dxa"/>
          </w:tcPr>
          <w:p w:rsidR="000A7FC3" w:rsidRDefault="00D64A3F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Администрация Тинского сельсовета</w:t>
            </w:r>
          </w:p>
        </w:tc>
        <w:tc>
          <w:tcPr>
            <w:tcW w:w="2486" w:type="dxa"/>
          </w:tcPr>
          <w:p w:rsidR="00460356" w:rsidRDefault="00D64A3F" w:rsidP="0046035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t>Улучшение</w:t>
            </w:r>
            <w:r w:rsidR="00460356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</w:p>
          <w:p w:rsidR="000A7FC3" w:rsidRDefault="00D64A3F" w:rsidP="0046035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t xml:space="preserve">взаимодействия субъектов малого и </w:t>
            </w:r>
            <w:r w:rsidRPr="00D64A3F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среднего предпринимательства с Администрацией сельсовета</w:t>
            </w:r>
          </w:p>
        </w:tc>
      </w:tr>
      <w:tr w:rsidR="00460356" w:rsidTr="00A51673">
        <w:tc>
          <w:tcPr>
            <w:tcW w:w="801" w:type="dxa"/>
          </w:tcPr>
          <w:p w:rsidR="00460356" w:rsidRDefault="00460356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5" w:type="dxa"/>
          </w:tcPr>
          <w:p w:rsidR="00460356" w:rsidRPr="00D64A3F" w:rsidRDefault="00D52350" w:rsidP="00D52350">
            <w:pPr>
              <w:pStyle w:val="3"/>
              <w:shd w:val="clear" w:color="auto" w:fill="auto"/>
              <w:spacing w:after="120" w:line="210" w:lineRule="exact"/>
              <w:ind w:left="20"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52350">
              <w:rPr>
                <w:rFonts w:ascii="Arial" w:hAnsi="Arial" w:cs="Arial"/>
                <w:spacing w:val="0"/>
                <w:sz w:val="24"/>
                <w:szCs w:val="24"/>
              </w:rPr>
              <w:t>Организация взаимодействия со СМИ и сайтом сельсовета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1583" w:type="dxa"/>
          </w:tcPr>
          <w:p w:rsidR="00460356" w:rsidRDefault="00CF5C5E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60356" w:rsidRDefault="00CF5C5E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Администрация Тинского сельсовета</w:t>
            </w:r>
          </w:p>
        </w:tc>
        <w:tc>
          <w:tcPr>
            <w:tcW w:w="2486" w:type="dxa"/>
          </w:tcPr>
          <w:p w:rsidR="00CF5C5E" w:rsidRPr="004D7BC2" w:rsidRDefault="00CF5C5E" w:rsidP="00CF5C5E">
            <w:pPr>
              <w:pStyle w:val="3"/>
              <w:shd w:val="clear" w:color="auto" w:fill="auto"/>
              <w:spacing w:after="0" w:line="336" w:lineRule="exact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D7BC2">
              <w:rPr>
                <w:rFonts w:ascii="Arial" w:hAnsi="Arial" w:cs="Arial"/>
                <w:spacing w:val="0"/>
                <w:sz w:val="24"/>
                <w:szCs w:val="24"/>
              </w:rPr>
              <w:t>Повышение уровня</w:t>
            </w:r>
          </w:p>
          <w:p w:rsidR="00460356" w:rsidRPr="00D64A3F" w:rsidRDefault="00CF5C5E" w:rsidP="00CF5C5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D7BC2">
              <w:rPr>
                <w:rFonts w:ascii="Arial" w:hAnsi="Arial" w:cs="Arial"/>
                <w:spacing w:val="0"/>
                <w:sz w:val="24"/>
                <w:szCs w:val="24"/>
              </w:rPr>
              <w:t xml:space="preserve">информированности субъектов малого и </w:t>
            </w:r>
            <w:r w:rsidR="004D7BC2" w:rsidRPr="004D7BC2">
              <w:rPr>
                <w:rFonts w:ascii="Arial" w:hAnsi="Arial" w:cs="Arial"/>
                <w:spacing w:val="0"/>
                <w:sz w:val="24"/>
                <w:szCs w:val="24"/>
              </w:rPr>
              <w:t>среднего предпринимательства</w:t>
            </w:r>
          </w:p>
        </w:tc>
      </w:tr>
      <w:tr w:rsidR="006F2F3B" w:rsidTr="00A51673">
        <w:tc>
          <w:tcPr>
            <w:tcW w:w="801" w:type="dxa"/>
          </w:tcPr>
          <w:p w:rsidR="006F2F3B" w:rsidRDefault="006F2F3B" w:rsidP="002E05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3.</w:t>
            </w:r>
          </w:p>
        </w:tc>
        <w:tc>
          <w:tcPr>
            <w:tcW w:w="2735" w:type="dxa"/>
          </w:tcPr>
          <w:p w:rsidR="006F2F3B" w:rsidRPr="00D52350" w:rsidRDefault="006F2F3B" w:rsidP="006F2F3B">
            <w:pPr>
              <w:pStyle w:val="3"/>
              <w:shd w:val="clear" w:color="auto" w:fill="auto"/>
              <w:spacing w:after="120" w:line="210" w:lineRule="exact"/>
              <w:ind w:left="20"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F2F3B">
              <w:rPr>
                <w:rFonts w:ascii="Arial" w:hAnsi="Arial" w:cs="Arial"/>
                <w:spacing w:val="0"/>
                <w:sz w:val="24"/>
                <w:szCs w:val="24"/>
              </w:rPr>
              <w:t xml:space="preserve">Проведение совместно с банками </w:t>
            </w:r>
            <w:proofErr w:type="spellStart"/>
            <w:r w:rsidRPr="006F2F3B">
              <w:rPr>
                <w:rFonts w:ascii="Arial" w:hAnsi="Arial" w:cs="Arial"/>
                <w:spacing w:val="0"/>
                <w:sz w:val="24"/>
                <w:szCs w:val="24"/>
              </w:rPr>
              <w:t>информационно</w:t>
            </w:r>
            <w:r w:rsidRPr="006F2F3B">
              <w:rPr>
                <w:rFonts w:ascii="Arial" w:hAnsi="Arial" w:cs="Arial"/>
                <w:spacing w:val="0"/>
                <w:sz w:val="24"/>
                <w:szCs w:val="24"/>
              </w:rPr>
              <w:softHyphen/>
              <w:t>разъяснительных</w:t>
            </w:r>
            <w:proofErr w:type="spellEnd"/>
            <w:r w:rsidRPr="006F2F3B">
              <w:rPr>
                <w:rFonts w:ascii="Arial" w:hAnsi="Arial" w:cs="Arial"/>
                <w:spacing w:val="0"/>
                <w:sz w:val="24"/>
                <w:szCs w:val="24"/>
              </w:rPr>
              <w:t xml:space="preserve"> семинаров для субъектов малого и среднего предпринимательства по </w:t>
            </w:r>
            <w:proofErr w:type="gramStart"/>
            <w:r w:rsidRPr="006F2F3B">
              <w:rPr>
                <w:rFonts w:ascii="Arial" w:hAnsi="Arial" w:cs="Arial"/>
                <w:spacing w:val="0"/>
                <w:sz w:val="24"/>
                <w:szCs w:val="24"/>
              </w:rPr>
              <w:t>требованиям</w:t>
            </w:r>
            <w:proofErr w:type="gramEnd"/>
            <w:r w:rsidRPr="006F2F3B">
              <w:rPr>
                <w:rFonts w:ascii="Arial" w:hAnsi="Arial" w:cs="Arial"/>
                <w:spacing w:val="0"/>
                <w:sz w:val="24"/>
                <w:szCs w:val="24"/>
              </w:rPr>
              <w:t xml:space="preserve"> предъявляемым кредитными организациями к документации при получении кредита</w:t>
            </w:r>
          </w:p>
        </w:tc>
        <w:tc>
          <w:tcPr>
            <w:tcW w:w="1583" w:type="dxa"/>
          </w:tcPr>
          <w:p w:rsidR="006F2F3B" w:rsidRDefault="006F2F3B" w:rsidP="00F860C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6F2F3B" w:rsidRDefault="006F2F3B" w:rsidP="00F860C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Администрация Тинского сельсовета</w:t>
            </w:r>
          </w:p>
        </w:tc>
        <w:tc>
          <w:tcPr>
            <w:tcW w:w="2486" w:type="dxa"/>
          </w:tcPr>
          <w:p w:rsidR="00530DA6" w:rsidRPr="00530DA6" w:rsidRDefault="00530DA6" w:rsidP="00530DA6">
            <w:pPr>
              <w:pStyle w:val="3"/>
              <w:shd w:val="clear" w:color="auto" w:fill="auto"/>
              <w:spacing w:after="0" w:line="329" w:lineRule="exact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30DA6">
              <w:rPr>
                <w:rFonts w:ascii="Arial" w:hAnsi="Arial" w:cs="Arial"/>
                <w:spacing w:val="0"/>
                <w:sz w:val="24"/>
                <w:szCs w:val="24"/>
              </w:rPr>
              <w:t>Расширение доступа субъектов малого и среднего</w:t>
            </w:r>
          </w:p>
          <w:p w:rsidR="006F2F3B" w:rsidRPr="004D7BC2" w:rsidRDefault="00530DA6" w:rsidP="00530DA6">
            <w:pPr>
              <w:pStyle w:val="3"/>
              <w:shd w:val="clear" w:color="auto" w:fill="auto"/>
              <w:spacing w:after="0" w:line="336" w:lineRule="exact"/>
              <w:ind w:left="20"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30DA6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 к кредитным ресурсам</w:t>
            </w:r>
          </w:p>
        </w:tc>
      </w:tr>
      <w:tr w:rsidR="00D64520" w:rsidTr="00A51673">
        <w:tc>
          <w:tcPr>
            <w:tcW w:w="801" w:type="dxa"/>
          </w:tcPr>
          <w:p w:rsidR="00D64520" w:rsidRDefault="00D64520" w:rsidP="00D6452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4.</w:t>
            </w:r>
          </w:p>
        </w:tc>
        <w:tc>
          <w:tcPr>
            <w:tcW w:w="2735" w:type="dxa"/>
          </w:tcPr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Пропаганда субъектов малого и среднего предпринимательства среди молодежи</w:t>
            </w:r>
          </w:p>
        </w:tc>
        <w:tc>
          <w:tcPr>
            <w:tcW w:w="1583" w:type="dxa"/>
            <w:vAlign w:val="center"/>
          </w:tcPr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  <w:vAlign w:val="center"/>
          </w:tcPr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Администрация</w:t>
            </w:r>
          </w:p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Т</w:t>
            </w: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инского</w:t>
            </w:r>
          </w:p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сельсовета</w:t>
            </w:r>
          </w:p>
        </w:tc>
        <w:tc>
          <w:tcPr>
            <w:tcW w:w="2486" w:type="dxa"/>
          </w:tcPr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Вовлечение молодежи в субъекты малого и среднего</w:t>
            </w:r>
          </w:p>
          <w:p w:rsidR="00D64520" w:rsidRPr="00D64520" w:rsidRDefault="00D64520" w:rsidP="002D0D6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D64520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</w:t>
            </w:r>
          </w:p>
        </w:tc>
      </w:tr>
      <w:tr w:rsidR="00964337" w:rsidTr="00FB56EC">
        <w:tc>
          <w:tcPr>
            <w:tcW w:w="801" w:type="dxa"/>
          </w:tcPr>
          <w:p w:rsidR="00964337" w:rsidRDefault="00964337" w:rsidP="00964337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5.</w:t>
            </w:r>
          </w:p>
        </w:tc>
        <w:tc>
          <w:tcPr>
            <w:tcW w:w="2735" w:type="dxa"/>
          </w:tcPr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1583" w:type="dxa"/>
            <w:vAlign w:val="center"/>
          </w:tcPr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По мере</w:t>
            </w:r>
          </w:p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организации</w:t>
            </w:r>
          </w:p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мероприятий</w:t>
            </w:r>
          </w:p>
        </w:tc>
        <w:tc>
          <w:tcPr>
            <w:tcW w:w="2001" w:type="dxa"/>
            <w:vAlign w:val="center"/>
          </w:tcPr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Администрация</w:t>
            </w:r>
          </w:p>
          <w:p w:rsidR="00964337" w:rsidRPr="00A262EB" w:rsidRDefault="00A262EB" w:rsidP="00A262E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Т</w:t>
            </w:r>
            <w:r w:rsidR="00964337" w:rsidRPr="00A262EB">
              <w:rPr>
                <w:rFonts w:ascii="Arial" w:hAnsi="Arial" w:cs="Arial"/>
                <w:spacing w:val="0"/>
                <w:sz w:val="24"/>
                <w:szCs w:val="24"/>
              </w:rPr>
              <w:t>инского</w:t>
            </w:r>
          </w:p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сельсовета</w:t>
            </w:r>
          </w:p>
        </w:tc>
        <w:tc>
          <w:tcPr>
            <w:tcW w:w="2486" w:type="dxa"/>
            <w:vAlign w:val="center"/>
          </w:tcPr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Информирование субъектов малого и среднего</w:t>
            </w:r>
          </w:p>
          <w:p w:rsidR="00964337" w:rsidRPr="00A262EB" w:rsidRDefault="00964337" w:rsidP="00A262E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 о возможностях участия</w:t>
            </w:r>
          </w:p>
        </w:tc>
      </w:tr>
      <w:tr w:rsidR="00A262EB" w:rsidTr="00FB56EC">
        <w:tc>
          <w:tcPr>
            <w:tcW w:w="801" w:type="dxa"/>
          </w:tcPr>
          <w:p w:rsidR="00A262EB" w:rsidRDefault="00A262EB" w:rsidP="00A262E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6.</w:t>
            </w:r>
          </w:p>
        </w:tc>
        <w:tc>
          <w:tcPr>
            <w:tcW w:w="2735" w:type="dxa"/>
          </w:tcPr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proofErr w:type="gramStart"/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 xml:space="preserve">Обеспечение доступности перечня муниципального имущества, свободного от прав третьих лиц (за исключением имущественных прав субъектов малого и </w:t>
            </w: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среднего</w:t>
            </w:r>
            <w:proofErr w:type="gramEnd"/>
          </w:p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предпринимательства)</w:t>
            </w:r>
          </w:p>
        </w:tc>
        <w:tc>
          <w:tcPr>
            <w:tcW w:w="1583" w:type="dxa"/>
            <w:vAlign w:val="center"/>
          </w:tcPr>
          <w:p w:rsidR="00A262EB" w:rsidRPr="00A262EB" w:rsidRDefault="00A262EB" w:rsidP="00A262EB">
            <w:pPr>
              <w:pStyle w:val="3"/>
              <w:shd w:val="clear" w:color="auto" w:fill="auto"/>
              <w:spacing w:after="0" w:line="210" w:lineRule="exact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1" w:type="dxa"/>
            <w:vAlign w:val="center"/>
          </w:tcPr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Администрация</w:t>
            </w:r>
          </w:p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Т</w:t>
            </w: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инского</w:t>
            </w:r>
          </w:p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сельсовета</w:t>
            </w:r>
          </w:p>
        </w:tc>
        <w:tc>
          <w:tcPr>
            <w:tcW w:w="2486" w:type="dxa"/>
            <w:vAlign w:val="center"/>
          </w:tcPr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Повышение информированности субъектов малого и среднего</w:t>
            </w:r>
          </w:p>
          <w:p w:rsidR="00A262EB" w:rsidRPr="00A262EB" w:rsidRDefault="00A262EB" w:rsidP="00A262EB">
            <w:pPr>
              <w:pStyle w:val="3"/>
              <w:shd w:val="clear" w:color="auto" w:fill="auto"/>
              <w:spacing w:after="0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262EB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 о наличии свободного муниципального имущества</w:t>
            </w:r>
          </w:p>
        </w:tc>
      </w:tr>
      <w:tr w:rsidR="009E7BA3" w:rsidTr="00041B9F">
        <w:tc>
          <w:tcPr>
            <w:tcW w:w="801" w:type="dxa"/>
          </w:tcPr>
          <w:p w:rsidR="009E7BA3" w:rsidRDefault="009E7BA3" w:rsidP="009E7B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5" w:type="dxa"/>
          </w:tcPr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583" w:type="dxa"/>
            <w:vAlign w:val="center"/>
          </w:tcPr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По мере организации проведения торгов</w:t>
            </w:r>
          </w:p>
        </w:tc>
        <w:tc>
          <w:tcPr>
            <w:tcW w:w="2001" w:type="dxa"/>
            <w:vAlign w:val="center"/>
          </w:tcPr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Администрация</w:t>
            </w:r>
          </w:p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Т</w:t>
            </w: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инского</w:t>
            </w:r>
          </w:p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left="20"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сельсовета</w:t>
            </w:r>
          </w:p>
        </w:tc>
        <w:tc>
          <w:tcPr>
            <w:tcW w:w="2486" w:type="dxa"/>
          </w:tcPr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Участие субъектов малого и среднего</w:t>
            </w:r>
          </w:p>
          <w:p w:rsidR="009E7BA3" w:rsidRPr="009E7BA3" w:rsidRDefault="009E7BA3" w:rsidP="009E7BA3">
            <w:pPr>
              <w:pStyle w:val="3"/>
              <w:shd w:val="clear" w:color="auto" w:fill="auto"/>
              <w:spacing w:after="0" w:line="336" w:lineRule="exact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E7BA3">
              <w:rPr>
                <w:rFonts w:ascii="Arial" w:hAnsi="Arial" w:cs="Arial"/>
                <w:spacing w:val="0"/>
                <w:sz w:val="24"/>
                <w:szCs w:val="24"/>
              </w:rPr>
              <w:t>предпринимательства в выполнении муниципального заказа</w:t>
            </w:r>
          </w:p>
        </w:tc>
      </w:tr>
    </w:tbl>
    <w:p w:rsidR="009849CD" w:rsidRDefault="009849CD" w:rsidP="00D64A3F">
      <w:pPr>
        <w:pStyle w:val="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pacing w:val="0"/>
          <w:sz w:val="24"/>
          <w:szCs w:val="24"/>
        </w:rPr>
      </w:pPr>
    </w:p>
    <w:p w:rsidR="000F46D4" w:rsidRPr="00807D60" w:rsidRDefault="000F46D4" w:rsidP="000F46D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ходом реализации Программы осуществляет администрация Тинского сельсовета.</w:t>
      </w:r>
    </w:p>
    <w:sectPr w:rsidR="000F46D4" w:rsidRPr="00807D60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71"/>
    <w:multiLevelType w:val="hybridMultilevel"/>
    <w:tmpl w:val="85466172"/>
    <w:lvl w:ilvl="0" w:tplc="2462155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419302B"/>
    <w:multiLevelType w:val="multilevel"/>
    <w:tmpl w:val="45205E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90ECF"/>
    <w:multiLevelType w:val="hybridMultilevel"/>
    <w:tmpl w:val="369C8A14"/>
    <w:lvl w:ilvl="0" w:tplc="449C9C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DA5DA5"/>
    <w:multiLevelType w:val="multilevel"/>
    <w:tmpl w:val="F7AA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311D5"/>
    <w:multiLevelType w:val="multilevel"/>
    <w:tmpl w:val="8F460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431D8"/>
    <w:multiLevelType w:val="hybridMultilevel"/>
    <w:tmpl w:val="0D1EB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B32"/>
    <w:rsid w:val="000A7FC3"/>
    <w:rsid w:val="000D12BD"/>
    <w:rsid w:val="000F46D4"/>
    <w:rsid w:val="000F489B"/>
    <w:rsid w:val="00102858"/>
    <w:rsid w:val="001125BE"/>
    <w:rsid w:val="00140718"/>
    <w:rsid w:val="001702ED"/>
    <w:rsid w:val="0024417F"/>
    <w:rsid w:val="002D0D6F"/>
    <w:rsid w:val="002E056B"/>
    <w:rsid w:val="003052ED"/>
    <w:rsid w:val="0036230B"/>
    <w:rsid w:val="003C14DF"/>
    <w:rsid w:val="00460356"/>
    <w:rsid w:val="004817C5"/>
    <w:rsid w:val="004A412D"/>
    <w:rsid w:val="004D7BC2"/>
    <w:rsid w:val="00530DA6"/>
    <w:rsid w:val="00545CFE"/>
    <w:rsid w:val="005501CC"/>
    <w:rsid w:val="005A55AF"/>
    <w:rsid w:val="00663B6A"/>
    <w:rsid w:val="006D36BB"/>
    <w:rsid w:val="006F2F3B"/>
    <w:rsid w:val="00776490"/>
    <w:rsid w:val="00777575"/>
    <w:rsid w:val="007C1B32"/>
    <w:rsid w:val="007F6FAD"/>
    <w:rsid w:val="00807D60"/>
    <w:rsid w:val="00831182"/>
    <w:rsid w:val="00850DE5"/>
    <w:rsid w:val="009136B3"/>
    <w:rsid w:val="00964337"/>
    <w:rsid w:val="009849CD"/>
    <w:rsid w:val="00990B93"/>
    <w:rsid w:val="0099668B"/>
    <w:rsid w:val="009E7BA3"/>
    <w:rsid w:val="00A262EB"/>
    <w:rsid w:val="00A42C89"/>
    <w:rsid w:val="00A51673"/>
    <w:rsid w:val="00A55113"/>
    <w:rsid w:val="00A8129C"/>
    <w:rsid w:val="00AA3FF2"/>
    <w:rsid w:val="00B4498B"/>
    <w:rsid w:val="00B932DE"/>
    <w:rsid w:val="00BA21F8"/>
    <w:rsid w:val="00C5793A"/>
    <w:rsid w:val="00C855F6"/>
    <w:rsid w:val="00CF5C5E"/>
    <w:rsid w:val="00D26E1F"/>
    <w:rsid w:val="00D52350"/>
    <w:rsid w:val="00D64520"/>
    <w:rsid w:val="00D64A3F"/>
    <w:rsid w:val="00DF1ADD"/>
    <w:rsid w:val="00E11A60"/>
    <w:rsid w:val="00E14C10"/>
    <w:rsid w:val="00E44513"/>
    <w:rsid w:val="00F013DC"/>
    <w:rsid w:val="00F2489D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B32"/>
    <w:pPr>
      <w:ind w:firstLine="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1B3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D12B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12BD"/>
    <w:pPr>
      <w:widowControl w:val="0"/>
      <w:shd w:val="clear" w:color="auto" w:fill="FFFFFF"/>
      <w:spacing w:after="420" w:line="310" w:lineRule="exact"/>
      <w:ind w:firstLine="0"/>
      <w:jc w:val="left"/>
    </w:pPr>
    <w:rPr>
      <w:rFonts w:ascii="Times New Roman" w:eastAsia="Times New Roman" w:hAnsi="Times New Roman" w:cs="Times New Roman"/>
      <w:spacing w:val="5"/>
    </w:rPr>
  </w:style>
  <w:style w:type="character" w:customStyle="1" w:styleId="5">
    <w:name w:val="Основной текст (5)_"/>
    <w:basedOn w:val="a0"/>
    <w:rsid w:val="003C14DF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50">
    <w:name w:val="Основной текст (5)"/>
    <w:basedOn w:val="5"/>
    <w:rsid w:val="003C14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4817C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4817C5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4817C5"/>
    <w:pPr>
      <w:widowControl w:val="0"/>
      <w:shd w:val="clear" w:color="auto" w:fill="FFFFFF"/>
      <w:spacing w:after="240" w:line="334" w:lineRule="exact"/>
      <w:ind w:hanging="1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5"/>
    <w:rsid w:val="00C5793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9849CD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5"/>
    <w:rsid w:val="00A5511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0B9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0B93"/>
    <w:rPr>
      <w:color w:val="00000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90B93"/>
    <w:pPr>
      <w:widowControl w:val="0"/>
      <w:shd w:val="clear" w:color="auto" w:fill="FFFFFF"/>
      <w:spacing w:before="960" w:after="660" w:line="331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7">
    <w:name w:val="Table Grid"/>
    <w:basedOn w:val="a1"/>
    <w:uiPriority w:val="59"/>
    <w:rsid w:val="000A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rsid w:val="000F46D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F46D4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2017-09-17T08:10:00Z</cp:lastPrinted>
  <dcterms:created xsi:type="dcterms:W3CDTF">2017-09-01T00:19:00Z</dcterms:created>
  <dcterms:modified xsi:type="dcterms:W3CDTF">2017-09-17T08:13:00Z</dcterms:modified>
</cp:coreProperties>
</file>